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F7" w:rsidRPr="00141E9E" w:rsidRDefault="00C42F77">
      <w:pPr>
        <w:pStyle w:val="11"/>
        <w:keepNext/>
        <w:keepLines/>
        <w:shd w:val="clear" w:color="auto" w:fill="auto"/>
        <w:spacing w:after="0" w:line="700" w:lineRule="exact"/>
        <w:ind w:left="120"/>
        <w:rPr>
          <w:color w:val="FF0000"/>
        </w:rPr>
      </w:pPr>
      <w:bookmarkStart w:id="0" w:name="bookmark0"/>
      <w:r w:rsidRPr="00141E9E">
        <w:rPr>
          <w:rStyle w:val="10"/>
          <w:b/>
          <w:bCs/>
          <w:color w:val="FF0000"/>
        </w:rPr>
        <w:t>ВНИМАНИЕ!!!!!!!!</w:t>
      </w:r>
      <w:bookmarkEnd w:id="0"/>
    </w:p>
    <w:p w:rsidR="00CA6528" w:rsidRPr="00CA6528" w:rsidRDefault="00CA6528" w:rsidP="00CA6528">
      <w:pPr>
        <w:jc w:val="center"/>
        <w:rPr>
          <w:rFonts w:ascii="Times New Roman" w:hAnsi="Times New Roman"/>
          <w:sz w:val="52"/>
          <w:szCs w:val="52"/>
        </w:rPr>
      </w:pPr>
      <w:bookmarkStart w:id="1" w:name="bookmark1"/>
      <w:r w:rsidRPr="00CA6528">
        <w:rPr>
          <w:rFonts w:ascii="Times New Roman" w:hAnsi="Times New Roman"/>
          <w:sz w:val="52"/>
          <w:szCs w:val="52"/>
        </w:rPr>
        <w:t>д</w:t>
      </w:r>
      <w:r w:rsidR="00C42F77" w:rsidRPr="00CA6528">
        <w:rPr>
          <w:rFonts w:ascii="Times New Roman" w:hAnsi="Times New Roman"/>
          <w:sz w:val="52"/>
          <w:szCs w:val="52"/>
        </w:rPr>
        <w:t>ля родителей и школьников</w:t>
      </w:r>
    </w:p>
    <w:p w:rsidR="00C42F77" w:rsidRPr="00CA6528" w:rsidRDefault="00CA6528" w:rsidP="00CA6528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Правила личной </w:t>
      </w:r>
      <w:r w:rsidR="00C42F77" w:rsidRPr="00CA6528">
        <w:rPr>
          <w:rFonts w:ascii="Times New Roman" w:hAnsi="Times New Roman"/>
          <w:sz w:val="52"/>
          <w:szCs w:val="52"/>
        </w:rPr>
        <w:t xml:space="preserve">безопасности при </w:t>
      </w:r>
      <w:r>
        <w:rPr>
          <w:rFonts w:ascii="Times New Roman" w:hAnsi="Times New Roman"/>
          <w:sz w:val="52"/>
          <w:szCs w:val="52"/>
        </w:rPr>
        <w:t xml:space="preserve">нахождении </w:t>
      </w:r>
      <w:r w:rsidR="00C42F77" w:rsidRPr="00CA6528">
        <w:rPr>
          <w:rFonts w:ascii="Times New Roman" w:hAnsi="Times New Roman"/>
          <w:sz w:val="52"/>
          <w:szCs w:val="52"/>
        </w:rPr>
        <w:t>н</w:t>
      </w:r>
      <w:r>
        <w:rPr>
          <w:rFonts w:ascii="Times New Roman" w:hAnsi="Times New Roman"/>
          <w:sz w:val="52"/>
          <w:szCs w:val="52"/>
        </w:rPr>
        <w:t xml:space="preserve">а объектах </w:t>
      </w:r>
      <w:r w:rsidR="00C42F77" w:rsidRPr="00CA6528">
        <w:rPr>
          <w:rFonts w:ascii="Times New Roman" w:hAnsi="Times New Roman"/>
          <w:sz w:val="52"/>
          <w:szCs w:val="52"/>
        </w:rPr>
        <w:t>железнодорожного транспорта</w:t>
      </w:r>
      <w:bookmarkEnd w:id="1"/>
    </w:p>
    <w:p w:rsidR="00D8749F" w:rsidRDefault="00C507AC" w:rsidP="00D8749F">
      <w:pPr>
        <w:framePr w:w="4742" w:h="6091" w:hSpace="142" w:vSpace="259" w:wrap="around" w:vAnchor="text" w:hAnchor="page" w:x="647" w:y="406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noProof/>
          <w:color w:val="auto"/>
          <w:sz w:val="2"/>
          <w:szCs w:val="2"/>
        </w:rPr>
        <w:drawing>
          <wp:inline distT="0" distB="0" distL="0" distR="0">
            <wp:extent cx="2651760" cy="2865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49F" w:rsidRDefault="00D8749F" w:rsidP="00D8749F">
      <w:pPr>
        <w:pStyle w:val="a5"/>
        <w:framePr w:w="4742" w:h="6091" w:hSpace="142" w:vSpace="259" w:wrap="around" w:vAnchor="text" w:hAnchor="page" w:x="647" w:y="406"/>
        <w:shd w:val="clear" w:color="auto" w:fill="auto"/>
        <w:jc w:val="center"/>
      </w:pP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оставляете</w:t>
      </w:r>
      <w:r>
        <w:t xml:space="preserve"> </w:t>
      </w:r>
      <w:r>
        <w:rPr>
          <w:rFonts w:hint="eastAsia"/>
        </w:rPr>
        <w:t>детей</w:t>
      </w:r>
      <w:r>
        <w:t xml:space="preserve"> </w:t>
      </w:r>
      <w:r>
        <w:rPr>
          <w:rFonts w:hint="eastAsia"/>
        </w:rPr>
        <w:t>без</w:t>
      </w:r>
    </w:p>
    <w:p w:rsidR="00D8749F" w:rsidRDefault="00D8749F" w:rsidP="00D8749F">
      <w:pPr>
        <w:pStyle w:val="a5"/>
        <w:framePr w:w="4742" w:h="6091" w:hSpace="142" w:vSpace="259" w:wrap="around" w:vAnchor="text" w:hAnchor="page" w:x="647" w:y="406"/>
        <w:shd w:val="clear" w:color="auto" w:fill="auto"/>
        <w:jc w:val="center"/>
      </w:pPr>
      <w:r>
        <w:rPr>
          <w:rFonts w:hint="eastAsia"/>
        </w:rPr>
        <w:t>присмотра</w:t>
      </w:r>
      <w:r>
        <w:t xml:space="preserve"> </w:t>
      </w:r>
      <w:r>
        <w:rPr>
          <w:rFonts w:hint="eastAsia"/>
        </w:rPr>
        <w:t>вблизи</w:t>
      </w:r>
      <w:r>
        <w:t xml:space="preserve"> </w:t>
      </w:r>
      <w:r>
        <w:rPr>
          <w:rFonts w:hint="eastAsia"/>
        </w:rPr>
        <w:t>железнодорожных</w:t>
      </w:r>
      <w:r>
        <w:t xml:space="preserve"> </w:t>
      </w:r>
      <w:r>
        <w:rPr>
          <w:rFonts w:hint="eastAsia"/>
        </w:rPr>
        <w:t>путей</w:t>
      </w:r>
      <w:r>
        <w:t>,</w:t>
      </w:r>
    </w:p>
    <w:p w:rsidR="00D8749F" w:rsidRDefault="00D8749F" w:rsidP="00D8749F">
      <w:pPr>
        <w:pStyle w:val="a5"/>
        <w:framePr w:w="4742" w:h="6091" w:hSpace="142" w:vSpace="259" w:wrap="around" w:vAnchor="text" w:hAnchor="page" w:x="647" w:y="406"/>
        <w:shd w:val="clear" w:color="auto" w:fill="auto"/>
        <w:jc w:val="center"/>
      </w:pP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посадочных</w:t>
      </w:r>
      <w:r>
        <w:t xml:space="preserve"> </w:t>
      </w:r>
      <w:r>
        <w:rPr>
          <w:rFonts w:hint="eastAsia"/>
        </w:rPr>
        <w:t>платформах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вагонах</w:t>
      </w:r>
      <w:r>
        <w:t>!</w:t>
      </w:r>
    </w:p>
    <w:p w:rsidR="00D8749F" w:rsidRDefault="00D8749F">
      <w:pPr>
        <w:pStyle w:val="22"/>
        <w:shd w:val="clear" w:color="auto" w:fill="auto"/>
        <w:spacing w:before="0" w:after="225"/>
        <w:ind w:left="120"/>
      </w:pPr>
    </w:p>
    <w:p w:rsidR="00C42F77" w:rsidRDefault="00C42F77">
      <w:pPr>
        <w:pStyle w:val="22"/>
        <w:shd w:val="clear" w:color="auto" w:fill="auto"/>
        <w:spacing w:before="0" w:after="225"/>
        <w:ind w:left="120"/>
      </w:pPr>
      <w:r>
        <w:rPr>
          <w:rFonts w:hint="eastAsia"/>
        </w:rPr>
        <w:t>Посадку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высадку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вагонов</w:t>
      </w:r>
      <w:r>
        <w:t xml:space="preserve"> </w:t>
      </w:r>
      <w:r>
        <w:rPr>
          <w:rFonts w:hint="eastAsia"/>
        </w:rPr>
        <w:t>осуществляете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стороны</w:t>
      </w:r>
      <w:r>
        <w:t xml:space="preserve"> </w:t>
      </w:r>
      <w:r>
        <w:rPr>
          <w:rFonts w:hint="eastAsia"/>
        </w:rPr>
        <w:t>перрона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посадочной</w:t>
      </w:r>
      <w:r>
        <w:t xml:space="preserve"> </w:t>
      </w:r>
      <w:r>
        <w:rPr>
          <w:rFonts w:hint="eastAsia"/>
        </w:rPr>
        <w:t>платформы</w:t>
      </w:r>
      <w:r>
        <w:t xml:space="preserve">, </w:t>
      </w:r>
      <w:r>
        <w:rPr>
          <w:rFonts w:hint="eastAsia"/>
        </w:rPr>
        <w:t>обязательно</w:t>
      </w:r>
      <w:r>
        <w:t xml:space="preserve"> </w:t>
      </w:r>
      <w:r>
        <w:rPr>
          <w:rFonts w:hint="eastAsia"/>
        </w:rPr>
        <w:t>дождитесь</w:t>
      </w:r>
      <w:r>
        <w:t xml:space="preserve"> </w:t>
      </w:r>
      <w:r>
        <w:rPr>
          <w:rFonts w:hint="eastAsia"/>
        </w:rPr>
        <w:t>полной</w:t>
      </w:r>
      <w:r>
        <w:t xml:space="preserve"> </w:t>
      </w:r>
      <w:r>
        <w:rPr>
          <w:rFonts w:hint="eastAsia"/>
        </w:rPr>
        <w:t>остановки</w:t>
      </w:r>
      <w:r>
        <w:t xml:space="preserve"> </w:t>
      </w:r>
      <w:r>
        <w:rPr>
          <w:rFonts w:hint="eastAsia"/>
        </w:rPr>
        <w:t>поезда</w:t>
      </w:r>
      <w:r>
        <w:t xml:space="preserve">. </w:t>
      </w:r>
      <w:r>
        <w:rPr>
          <w:rFonts w:hint="eastAsia"/>
        </w:rPr>
        <w:t>Малолетних</w:t>
      </w:r>
      <w:r>
        <w:t xml:space="preserve"> </w:t>
      </w:r>
      <w:r>
        <w:rPr>
          <w:rFonts w:hint="eastAsia"/>
        </w:rPr>
        <w:t>детей</w:t>
      </w:r>
      <w:r>
        <w:t xml:space="preserve"> </w:t>
      </w:r>
      <w:r>
        <w:rPr>
          <w:rFonts w:hint="eastAsia"/>
        </w:rPr>
        <w:t>держите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руку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руках</w:t>
      </w:r>
      <w:r>
        <w:t>.</w:t>
      </w:r>
    </w:p>
    <w:p w:rsidR="00D8749F" w:rsidRDefault="00C507AC" w:rsidP="00D8749F">
      <w:pPr>
        <w:framePr w:wrap="notBeside" w:vAnchor="text" w:hAnchor="page" w:x="6442" w:y="242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noProof/>
          <w:color w:val="auto"/>
          <w:sz w:val="2"/>
          <w:szCs w:val="2"/>
        </w:rPr>
        <w:drawing>
          <wp:inline distT="0" distB="0" distL="0" distR="0">
            <wp:extent cx="3322320" cy="21488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F77" w:rsidRDefault="00C42F77">
      <w:pPr>
        <w:rPr>
          <w:rFonts w:cs="Times New Roman"/>
          <w:color w:val="auto"/>
          <w:sz w:val="2"/>
          <w:szCs w:val="2"/>
        </w:rPr>
      </w:pPr>
    </w:p>
    <w:p w:rsidR="00D8749F" w:rsidRDefault="00D8749F" w:rsidP="00D8749F">
      <w:pPr>
        <w:pStyle w:val="a6"/>
        <w:shd w:val="clear" w:color="auto" w:fill="auto"/>
        <w:spacing w:before="221"/>
        <w:ind w:left="120"/>
        <w:jc w:val="left"/>
      </w:pPr>
    </w:p>
    <w:p w:rsidR="00C42F77" w:rsidRDefault="00C42F77" w:rsidP="00D8749F">
      <w:pPr>
        <w:pStyle w:val="a6"/>
        <w:shd w:val="clear" w:color="auto" w:fill="auto"/>
        <w:spacing w:before="221"/>
      </w:pPr>
      <w:r>
        <w:rPr>
          <w:rFonts w:hint="eastAsia"/>
        </w:rPr>
        <w:t>Находясь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электропоезде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препятствуйте</w:t>
      </w:r>
      <w:r>
        <w:t xml:space="preserve"> </w:t>
      </w:r>
      <w:r>
        <w:rPr>
          <w:rFonts w:hint="eastAsia"/>
        </w:rPr>
        <w:t>закрытию</w:t>
      </w:r>
      <w:r>
        <w:t xml:space="preserve"> </w:t>
      </w:r>
      <w:r>
        <w:rPr>
          <w:rFonts w:hint="eastAsia"/>
        </w:rPr>
        <w:t>автоматических</w:t>
      </w:r>
      <w:r>
        <w:t xml:space="preserve"> </w:t>
      </w:r>
      <w:r>
        <w:rPr>
          <w:rFonts w:hint="eastAsia"/>
        </w:rPr>
        <w:t>дверей</w:t>
      </w:r>
      <w:r>
        <w:t xml:space="preserve">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неожиданного</w:t>
      </w:r>
      <w:r>
        <w:t xml:space="preserve"> </w:t>
      </w:r>
      <w:r>
        <w:rPr>
          <w:rFonts w:hint="eastAsia"/>
        </w:rPr>
        <w:t>толчка</w:t>
      </w:r>
      <w:r>
        <w:t xml:space="preserve"> </w:t>
      </w:r>
      <w:r>
        <w:rPr>
          <w:rFonts w:hint="eastAsia"/>
        </w:rPr>
        <w:t>можно</w:t>
      </w:r>
    </w:p>
    <w:p w:rsidR="00C42F77" w:rsidRDefault="00C42F77" w:rsidP="00D8749F">
      <w:pPr>
        <w:pStyle w:val="a6"/>
        <w:shd w:val="clear" w:color="auto" w:fill="auto"/>
        <w:spacing w:before="0" w:after="180"/>
        <w:ind w:left="120"/>
      </w:pPr>
      <w:r>
        <w:rPr>
          <w:rFonts w:hint="eastAsia"/>
        </w:rPr>
        <w:t>упасть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поезд</w:t>
      </w:r>
      <w:r>
        <w:t>!</w:t>
      </w:r>
    </w:p>
    <w:p w:rsidR="00C42F77" w:rsidRDefault="00C42F77" w:rsidP="007F6B66">
      <w:pPr>
        <w:pStyle w:val="a6"/>
        <w:shd w:val="clear" w:color="auto" w:fill="auto"/>
        <w:spacing w:before="0"/>
        <w:ind w:left="120"/>
      </w:pPr>
      <w:r>
        <w:rPr>
          <w:rFonts w:hint="eastAsia"/>
        </w:rPr>
        <w:t>Нельзя</w:t>
      </w:r>
      <w:r>
        <w:t xml:space="preserve"> </w:t>
      </w:r>
      <w:r>
        <w:rPr>
          <w:rFonts w:hint="eastAsia"/>
        </w:rPr>
        <w:t>бросать</w:t>
      </w:r>
      <w:r>
        <w:t xml:space="preserve"> </w:t>
      </w:r>
      <w:r>
        <w:rPr>
          <w:rFonts w:hint="eastAsia"/>
        </w:rPr>
        <w:t>камни</w:t>
      </w:r>
      <w:r w:rsidR="007F6B66">
        <w:t xml:space="preserve"> </w:t>
      </w:r>
      <w:r w:rsidR="007F6B66">
        <w:t>и</w:t>
      </w:r>
      <w:r w:rsidR="007F6B66">
        <w:t xml:space="preserve"> </w:t>
      </w:r>
      <w:r w:rsidR="007F6B66">
        <w:t>другие</w:t>
      </w:r>
      <w:r w:rsidR="007F6B66">
        <w:t xml:space="preserve"> </w:t>
      </w:r>
      <w:r w:rsidR="007F6B66">
        <w:t>посторонние</w:t>
      </w:r>
      <w:r w:rsidR="007F6B66">
        <w:t xml:space="preserve"> </w:t>
      </w:r>
      <w:r w:rsidR="007F6B66">
        <w:t>предметы</w:t>
      </w:r>
      <w:r w:rsidR="007F6B66">
        <w:t xml:space="preserve"> 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окна</w:t>
      </w:r>
      <w:r>
        <w:t xml:space="preserve"> </w:t>
      </w:r>
      <w:r>
        <w:rPr>
          <w:rFonts w:hint="eastAsia"/>
        </w:rPr>
        <w:t>поездов</w:t>
      </w:r>
      <w:r>
        <w:t xml:space="preserve">.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машинист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потерять</w:t>
      </w:r>
      <w:r>
        <w:t xml:space="preserve"> </w:t>
      </w:r>
      <w:r>
        <w:rPr>
          <w:rFonts w:hint="eastAsia"/>
        </w:rPr>
        <w:t>способность</w:t>
      </w:r>
      <w:r>
        <w:t xml:space="preserve"> </w:t>
      </w:r>
      <w:r>
        <w:rPr>
          <w:rFonts w:hint="eastAsia"/>
        </w:rPr>
        <w:t>вести</w:t>
      </w:r>
      <w:r>
        <w:t xml:space="preserve"> </w:t>
      </w:r>
      <w:r>
        <w:rPr>
          <w:rFonts w:hint="eastAsia"/>
        </w:rPr>
        <w:t>поезд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могут</w:t>
      </w:r>
      <w:r w:rsidR="007F6B66">
        <w:t xml:space="preserve"> </w:t>
      </w:r>
      <w:r>
        <w:rPr>
          <w:rFonts w:hint="eastAsia"/>
        </w:rPr>
        <w:t>пострадать</w:t>
      </w:r>
      <w:r>
        <w:t xml:space="preserve"> </w:t>
      </w:r>
      <w:r>
        <w:rPr>
          <w:rFonts w:hint="eastAsia"/>
        </w:rPr>
        <w:t>пассажиры</w:t>
      </w:r>
      <w:r>
        <w:t>!</w:t>
      </w:r>
    </w:p>
    <w:p w:rsidR="007F6B66" w:rsidRDefault="007F6B66" w:rsidP="007F6B66">
      <w:pPr>
        <w:pStyle w:val="a6"/>
        <w:shd w:val="clear" w:color="auto" w:fill="auto"/>
        <w:spacing w:before="0"/>
        <w:ind w:left="120"/>
      </w:pPr>
    </w:p>
    <w:p w:rsidR="00C42F77" w:rsidRDefault="00C42F77">
      <w:pPr>
        <w:pStyle w:val="a6"/>
        <w:shd w:val="clear" w:color="auto" w:fill="auto"/>
        <w:spacing w:before="0" w:after="184" w:line="427" w:lineRule="exact"/>
        <w:ind w:left="120"/>
      </w:pP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допускайте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дети</w:t>
      </w:r>
      <w:r>
        <w:t xml:space="preserve"> </w:t>
      </w:r>
      <w:r>
        <w:rPr>
          <w:rFonts w:hint="eastAsia"/>
        </w:rPr>
        <w:t>играли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катались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 w:rsidR="007F6B66">
        <w:t>велосипедах</w:t>
      </w:r>
      <w:r w:rsidR="007F6B66">
        <w:t xml:space="preserve"> </w:t>
      </w:r>
      <w:r w:rsidR="007F6B66">
        <w:t>и</w:t>
      </w:r>
      <w:r w:rsidR="007F6B66">
        <w:t xml:space="preserve"> </w:t>
      </w:r>
      <w:r w:rsidR="007F6B66">
        <w:t>самокатах</w:t>
      </w:r>
      <w:r w:rsidR="007F6B66">
        <w:t xml:space="preserve"> </w:t>
      </w:r>
      <w:r>
        <w:t xml:space="preserve"> </w:t>
      </w:r>
      <w:r>
        <w:rPr>
          <w:rFonts w:hint="eastAsia"/>
        </w:rPr>
        <w:t>вблизи</w:t>
      </w:r>
      <w:r>
        <w:t xml:space="preserve"> </w:t>
      </w:r>
      <w:r>
        <w:rPr>
          <w:rFonts w:hint="eastAsia"/>
        </w:rPr>
        <w:t>железнодорожной</w:t>
      </w:r>
      <w:r>
        <w:t xml:space="preserve"> </w:t>
      </w:r>
      <w:r>
        <w:rPr>
          <w:rFonts w:hint="eastAsia"/>
        </w:rPr>
        <w:t>линии</w:t>
      </w:r>
      <w:r>
        <w:t>.</w:t>
      </w:r>
    </w:p>
    <w:p w:rsidR="00C42F77" w:rsidRDefault="00C42F77">
      <w:pPr>
        <w:pStyle w:val="41"/>
        <w:shd w:val="clear" w:color="auto" w:fill="auto"/>
        <w:spacing w:before="0" w:after="30"/>
        <w:ind w:left="120"/>
        <w:rPr>
          <w:rStyle w:val="40"/>
          <w:b/>
          <w:bCs/>
          <w:color w:val="FF0000"/>
        </w:rPr>
      </w:pPr>
      <w:r w:rsidRPr="006E2509">
        <w:rPr>
          <w:rStyle w:val="40"/>
          <w:rFonts w:hint="eastAsia"/>
          <w:b/>
          <w:bCs/>
          <w:color w:val="FF0000"/>
        </w:rPr>
        <w:t>Запомните</w:t>
      </w:r>
      <w:r w:rsidRPr="006E2509">
        <w:rPr>
          <w:rStyle w:val="40"/>
          <w:b/>
          <w:bCs/>
          <w:color w:val="FF0000"/>
        </w:rPr>
        <w:t xml:space="preserve">, </w:t>
      </w:r>
      <w:r w:rsidRPr="006E2509">
        <w:rPr>
          <w:rStyle w:val="40"/>
          <w:rFonts w:hint="eastAsia"/>
          <w:b/>
          <w:bCs/>
          <w:color w:val="FF0000"/>
        </w:rPr>
        <w:t>что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железнодорожный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транспорт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является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источником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повышенной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опасности</w:t>
      </w:r>
      <w:r w:rsidRPr="006E2509">
        <w:rPr>
          <w:rStyle w:val="40"/>
          <w:b/>
          <w:bCs/>
          <w:color w:val="FF0000"/>
        </w:rPr>
        <w:t xml:space="preserve">, </w:t>
      </w:r>
      <w:r w:rsidRPr="006E2509">
        <w:rPr>
          <w:rStyle w:val="40"/>
          <w:rFonts w:hint="eastAsia"/>
          <w:b/>
          <w:bCs/>
          <w:color w:val="FF0000"/>
        </w:rPr>
        <w:t>поэтому</w:t>
      </w:r>
      <w:r w:rsidRPr="006E2509">
        <w:rPr>
          <w:rStyle w:val="40"/>
          <w:b/>
          <w:bCs/>
          <w:color w:val="FF0000"/>
        </w:rPr>
        <w:t xml:space="preserve">, </w:t>
      </w:r>
      <w:r w:rsidRPr="006E2509">
        <w:rPr>
          <w:rStyle w:val="40"/>
          <w:rFonts w:hint="eastAsia"/>
          <w:b/>
          <w:bCs/>
          <w:color w:val="FF0000"/>
        </w:rPr>
        <w:t>находясь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на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железной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дороге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и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в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поезде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не</w:t>
      </w:r>
      <w:r w:rsidRPr="006E2509">
        <w:rPr>
          <w:rStyle w:val="40"/>
          <w:b/>
          <w:bCs/>
          <w:color w:val="FF0000"/>
        </w:rPr>
        <w:t xml:space="preserve"> </w:t>
      </w:r>
      <w:r w:rsidRPr="006E2509">
        <w:rPr>
          <w:rStyle w:val="40"/>
          <w:rFonts w:hint="eastAsia"/>
          <w:b/>
          <w:bCs/>
          <w:color w:val="FF0000"/>
        </w:rPr>
        <w:t>нарушайте</w:t>
      </w:r>
      <w:r w:rsidRPr="006E2509">
        <w:rPr>
          <w:rStyle w:val="40"/>
          <w:b/>
          <w:bCs/>
          <w:color w:val="FF0000"/>
        </w:rPr>
        <w:t xml:space="preserve"> </w:t>
      </w:r>
    </w:p>
    <w:p w:rsidR="006E2509" w:rsidRPr="006E2509" w:rsidRDefault="006E2509">
      <w:pPr>
        <w:pStyle w:val="41"/>
        <w:shd w:val="clear" w:color="auto" w:fill="auto"/>
        <w:spacing w:before="0" w:after="30"/>
        <w:ind w:left="120"/>
        <w:rPr>
          <w:color w:val="FF0000"/>
        </w:rPr>
      </w:pPr>
    </w:p>
    <w:p w:rsidR="00C42F77" w:rsidRPr="006E2509" w:rsidRDefault="00C42F77">
      <w:pPr>
        <w:pStyle w:val="321"/>
        <w:keepNext/>
        <w:keepLines/>
        <w:shd w:val="clear" w:color="auto" w:fill="auto"/>
        <w:spacing w:before="0" w:line="460" w:lineRule="exact"/>
        <w:ind w:left="120"/>
        <w:rPr>
          <w:color w:val="FF0000"/>
        </w:rPr>
      </w:pPr>
      <w:bookmarkStart w:id="2" w:name="bookmark2"/>
      <w:r w:rsidRPr="006E2509">
        <w:rPr>
          <w:rStyle w:val="320"/>
          <w:rFonts w:hint="eastAsia"/>
          <w:b/>
          <w:bCs/>
          <w:color w:val="FF0000"/>
        </w:rPr>
        <w:t>ПРАВИЛА</w:t>
      </w:r>
      <w:r w:rsidRPr="006E2509">
        <w:rPr>
          <w:rStyle w:val="320"/>
          <w:b/>
          <w:bCs/>
          <w:color w:val="FF0000"/>
        </w:rPr>
        <w:t xml:space="preserve"> </w:t>
      </w:r>
      <w:r w:rsidRPr="006E2509">
        <w:rPr>
          <w:rStyle w:val="320"/>
          <w:rFonts w:hint="eastAsia"/>
          <w:b/>
          <w:bCs/>
          <w:color w:val="FF0000"/>
        </w:rPr>
        <w:t>ЛИЧНОЙ</w:t>
      </w:r>
      <w:r w:rsidRPr="006E2509">
        <w:rPr>
          <w:rStyle w:val="320"/>
          <w:b/>
          <w:bCs/>
          <w:color w:val="FF0000"/>
        </w:rPr>
        <w:t xml:space="preserve"> </w:t>
      </w:r>
      <w:r w:rsidRPr="006E2509">
        <w:rPr>
          <w:rStyle w:val="320"/>
          <w:rFonts w:hint="eastAsia"/>
          <w:b/>
          <w:bCs/>
          <w:color w:val="FF0000"/>
        </w:rPr>
        <w:t>БЕЗОПАСНОСТИ</w:t>
      </w:r>
      <w:r w:rsidRPr="006E2509">
        <w:rPr>
          <w:rStyle w:val="320"/>
          <w:b/>
          <w:bCs/>
          <w:color w:val="FF0000"/>
        </w:rPr>
        <w:t>!!!!</w:t>
      </w:r>
      <w:bookmarkEnd w:id="2"/>
    </w:p>
    <w:sectPr w:rsidR="00C42F77" w:rsidRPr="006E2509" w:rsidSect="006E2509">
      <w:type w:val="continuous"/>
      <w:pgSz w:w="11905" w:h="16837"/>
      <w:pgMar w:top="181" w:right="401" w:bottom="0" w:left="46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157161"/>
    <w:rsid w:val="00141E9E"/>
    <w:rsid w:val="00157161"/>
    <w:rsid w:val="003E6E9A"/>
    <w:rsid w:val="005E0993"/>
    <w:rsid w:val="00620BFC"/>
    <w:rsid w:val="00646381"/>
    <w:rsid w:val="006E2509"/>
    <w:rsid w:val="007F6B66"/>
    <w:rsid w:val="00B60019"/>
    <w:rsid w:val="00BE6FF7"/>
    <w:rsid w:val="00C42F77"/>
    <w:rsid w:val="00C507AC"/>
    <w:rsid w:val="00CA6528"/>
    <w:rsid w:val="00D8749F"/>
    <w:rsid w:val="00DB7665"/>
    <w:rsid w:val="00F8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cs="Tahoma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Arial Unicode MS" w:eastAsia="Arial Unicode MS" w:cs="Arial Unicode MS"/>
      <w:b/>
      <w:bCs/>
      <w:spacing w:val="0"/>
      <w:sz w:val="31"/>
      <w:szCs w:val="31"/>
    </w:rPr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70"/>
      <w:szCs w:val="70"/>
    </w:rPr>
  </w:style>
  <w:style w:type="character" w:customStyle="1" w:styleId="10">
    <w:name w:val="Заголовок №1"/>
    <w:basedOn w:val="1"/>
    <w:uiPriority w:val="99"/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53"/>
      <w:szCs w:val="53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 Unicode MS" w:eastAsia="Arial Unicode MS" w:cs="Arial Unicode MS"/>
      <w:b/>
      <w:bCs/>
      <w:spacing w:val="0"/>
      <w:sz w:val="31"/>
      <w:szCs w:val="31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80" w:after="60" w:line="422" w:lineRule="exact"/>
      <w:jc w:val="center"/>
    </w:pPr>
    <w:rPr>
      <w:rFonts w:ascii="Arial Unicode MS" w:eastAsia="Arial Unicode MS" w:cs="Arial Unicode MS"/>
      <w:b/>
      <w:bCs/>
      <w:color w:val="auto"/>
      <w:sz w:val="36"/>
      <w:szCs w:val="36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Arial Unicode MS" w:eastAsia="Arial Unicode MS" w:cs="Arial Unicode MS"/>
      <w:b/>
      <w:bCs/>
      <w:spacing w:val="0"/>
      <w:sz w:val="36"/>
      <w:szCs w:val="36"/>
    </w:rPr>
  </w:style>
  <w:style w:type="character" w:customStyle="1" w:styleId="40">
    <w:name w:val="Основной текст (4)"/>
    <w:basedOn w:val="4"/>
    <w:uiPriority w:val="99"/>
  </w:style>
  <w:style w:type="character" w:customStyle="1" w:styleId="32">
    <w:name w:val="Заголовок №3 (2)_"/>
    <w:basedOn w:val="a0"/>
    <w:link w:val="321"/>
    <w:uiPriority w:val="99"/>
    <w:locked/>
    <w:rPr>
      <w:rFonts w:ascii="Arial Unicode MS" w:eastAsia="Arial Unicode MS" w:cs="Arial Unicode MS"/>
      <w:b/>
      <w:bCs/>
      <w:spacing w:val="0"/>
      <w:sz w:val="46"/>
      <w:szCs w:val="46"/>
    </w:rPr>
  </w:style>
  <w:style w:type="character" w:customStyle="1" w:styleId="320">
    <w:name w:val="Заголовок №3 (2)"/>
    <w:basedOn w:val="32"/>
    <w:uiPriority w:val="99"/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374" w:lineRule="exact"/>
    </w:pPr>
    <w:rPr>
      <w:rFonts w:ascii="Arial Unicode MS" w:eastAsia="Arial Unicode MS" w:cs="Arial Unicode MS"/>
      <w:b/>
      <w:bCs/>
      <w:color w:val="auto"/>
      <w:sz w:val="31"/>
      <w:szCs w:val="31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70"/>
      <w:szCs w:val="70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180" w:after="60" w:line="662" w:lineRule="exact"/>
      <w:jc w:val="center"/>
      <w:outlineLvl w:val="1"/>
    </w:pPr>
    <w:rPr>
      <w:rFonts w:ascii="Times New Roman" w:hAnsi="Times New Roman" w:cs="Times New Roman"/>
      <w:b/>
      <w:bCs/>
      <w:color w:val="auto"/>
      <w:sz w:val="53"/>
      <w:szCs w:val="53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60" w:after="300" w:line="374" w:lineRule="exact"/>
      <w:jc w:val="right"/>
    </w:pPr>
    <w:rPr>
      <w:rFonts w:ascii="Arial Unicode MS" w:eastAsia="Arial Unicode MS" w:cs="Arial Unicode MS"/>
      <w:b/>
      <w:bCs/>
      <w:color w:val="auto"/>
      <w:sz w:val="31"/>
      <w:szCs w:val="31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before="300" w:line="422" w:lineRule="exact"/>
      <w:jc w:val="center"/>
    </w:pPr>
    <w:rPr>
      <w:rFonts w:ascii="Arial Unicode MS" w:eastAsia="Arial Unicode MS" w:cs="Arial Unicode MS"/>
      <w:color w:val="auto"/>
      <w:sz w:val="34"/>
      <w:szCs w:val="3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321">
    <w:name w:val="Заголовок №3 (2)1"/>
    <w:basedOn w:val="a"/>
    <w:link w:val="32"/>
    <w:uiPriority w:val="99"/>
    <w:pPr>
      <w:shd w:val="clear" w:color="auto" w:fill="FFFFFF"/>
      <w:spacing w:before="60" w:line="240" w:lineRule="atLeast"/>
      <w:jc w:val="center"/>
      <w:outlineLvl w:val="2"/>
    </w:pPr>
    <w:rPr>
      <w:rFonts w:ascii="Arial Unicode MS" w:eastAsia="Arial Unicode MS" w:cs="Arial Unicode MS"/>
      <w:b/>
      <w:bCs/>
      <w:color w:val="auto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HP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user</dc:creator>
  <cp:lastModifiedBy>HP</cp:lastModifiedBy>
  <cp:revision>2</cp:revision>
  <dcterms:created xsi:type="dcterms:W3CDTF">2023-12-18T07:32:00Z</dcterms:created>
  <dcterms:modified xsi:type="dcterms:W3CDTF">2023-12-18T07:32:00Z</dcterms:modified>
</cp:coreProperties>
</file>