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BE" w:rsidRPr="00BE29BE" w:rsidRDefault="00BE29BE" w:rsidP="00BE29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E29B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                                                 </w:t>
      </w:r>
      <w:r w:rsidRPr="00BE29B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</w:t>
      </w:r>
      <w:r w:rsidRPr="00BE29B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Утверждаю:</w:t>
      </w:r>
    </w:p>
    <w:p w:rsidR="00BE29BE" w:rsidRPr="00BE29BE" w:rsidRDefault="00BE29BE" w:rsidP="00BE29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                   Директор МОБ</w:t>
      </w:r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У  </w:t>
      </w:r>
    </w:p>
    <w:p w:rsidR="00BE29BE" w:rsidRPr="00BE29BE" w:rsidRDefault="00BE29BE" w:rsidP="00BE29B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spellStart"/>
      <w:r w:rsidRPr="00BE29BE">
        <w:rPr>
          <w:rFonts w:ascii="Times New Roman" w:eastAsia="Calibri" w:hAnsi="Times New Roman" w:cs="Times New Roman"/>
          <w:sz w:val="28"/>
          <w:szCs w:val="28"/>
        </w:rPr>
        <w:t>Вышнереутчансксая</w:t>
      </w:r>
      <w:proofErr w:type="spellEnd"/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СОШ»                                                                                   ________</w:t>
      </w:r>
      <w:proofErr w:type="spellStart"/>
      <w:r w:rsidRPr="00BE29BE">
        <w:rPr>
          <w:rFonts w:ascii="Times New Roman" w:eastAsia="Calibri" w:hAnsi="Times New Roman" w:cs="Times New Roman"/>
          <w:sz w:val="28"/>
          <w:szCs w:val="28"/>
        </w:rPr>
        <w:t>З.А.Калашникова</w:t>
      </w:r>
      <w:proofErr w:type="spellEnd"/>
    </w:p>
    <w:p w:rsidR="00BE29BE" w:rsidRPr="00BE29BE" w:rsidRDefault="00BE29BE" w:rsidP="00BE29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9BE" w:rsidRPr="00BE29BE" w:rsidRDefault="00BE29BE" w:rsidP="00BE29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29BE" w:rsidRPr="00BE29BE" w:rsidRDefault="00BE29BE" w:rsidP="00BE29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29BE" w:rsidRPr="00BE29BE" w:rsidRDefault="00BE29BE" w:rsidP="00BE29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BE29BE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Рекомендации должностному лицу</w:t>
      </w:r>
    </w:p>
    <w:p w:rsidR="00BE29BE" w:rsidRPr="00BE29BE" w:rsidRDefault="00BE29BE" w:rsidP="00BE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обнаружении предмета, похожего </w:t>
      </w:r>
      <w:proofErr w:type="gramStart"/>
      <w:r w:rsidRPr="00BE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BE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29BE" w:rsidRPr="00BE29BE" w:rsidRDefault="00BE29BE" w:rsidP="00BE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взрывоопасный.</w:t>
      </w:r>
    </w:p>
    <w:bookmarkEnd w:id="0"/>
    <w:p w:rsidR="00BE29BE" w:rsidRPr="00BE29BE" w:rsidRDefault="00BE29BE" w:rsidP="00BE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9BE" w:rsidRPr="00BE29BE" w:rsidRDefault="00BE29BE" w:rsidP="00BE29BE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9BE">
        <w:rPr>
          <w:rFonts w:ascii="Times New Roman" w:eastAsia="Calibri" w:hAnsi="Times New Roman" w:cs="Times New Roman"/>
          <w:b/>
          <w:bCs/>
          <w:sz w:val="28"/>
          <w:szCs w:val="28"/>
        </w:rPr>
        <w:t>Не допустить паники.</w:t>
      </w:r>
    </w:p>
    <w:p w:rsidR="00BE29BE" w:rsidRPr="00BE29BE" w:rsidRDefault="00BE29BE" w:rsidP="00BE29BE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9BE">
        <w:rPr>
          <w:rFonts w:ascii="Times New Roman" w:eastAsia="Calibri" w:hAnsi="Times New Roman" w:cs="Times New Roman"/>
          <w:b/>
          <w:bCs/>
          <w:sz w:val="28"/>
          <w:szCs w:val="28"/>
        </w:rPr>
        <w:t>Немедленно сообщить</w:t>
      </w:r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по телефону «01».</w:t>
      </w:r>
    </w:p>
    <w:p w:rsidR="00BE29BE" w:rsidRPr="00BE29BE" w:rsidRDefault="00BE29BE" w:rsidP="00BE29BE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9BE">
        <w:rPr>
          <w:rFonts w:ascii="Times New Roman" w:eastAsia="Calibri" w:hAnsi="Times New Roman" w:cs="Times New Roman"/>
          <w:b/>
          <w:bCs/>
          <w:sz w:val="28"/>
          <w:szCs w:val="28"/>
        </w:rPr>
        <w:t>Оцепить зону нахождения взрывоопасного предмета.</w:t>
      </w:r>
    </w:p>
    <w:p w:rsidR="00BE29BE" w:rsidRPr="00BE29BE" w:rsidRDefault="00BE29BE" w:rsidP="00BE29BE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9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Оценить обстановку и принять решение на эвакуацию </w:t>
      </w:r>
      <w:r w:rsidRPr="00BE29BE">
        <w:rPr>
          <w:rFonts w:ascii="Times New Roman" w:eastAsia="Calibri" w:hAnsi="Times New Roman" w:cs="Times New Roman"/>
          <w:sz w:val="28"/>
          <w:szCs w:val="28"/>
        </w:rPr>
        <w:t>(вывод) персонала за пределы опасной зоны.</w:t>
      </w:r>
    </w:p>
    <w:p w:rsidR="00BE29BE" w:rsidRPr="00BE29BE" w:rsidRDefault="00BE29BE" w:rsidP="00BE29BE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9BE">
        <w:rPr>
          <w:rFonts w:ascii="Times New Roman" w:eastAsia="Calibri" w:hAnsi="Times New Roman" w:cs="Times New Roman"/>
          <w:b/>
          <w:bCs/>
          <w:sz w:val="28"/>
          <w:szCs w:val="28"/>
        </w:rPr>
        <w:t>В случае принятия решения на полную или частичную эвакуацию провести ее организованно.</w:t>
      </w:r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BE29BE" w:rsidRPr="00BE29BE" w:rsidRDefault="00BE29BE" w:rsidP="00BE29BE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9BE">
        <w:rPr>
          <w:rFonts w:ascii="Times New Roman" w:eastAsia="Calibri" w:hAnsi="Times New Roman" w:cs="Times New Roman"/>
          <w:b/>
          <w:bCs/>
          <w:sz w:val="28"/>
          <w:szCs w:val="28"/>
        </w:rPr>
        <w:t>Эвакуация</w:t>
      </w:r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должна проводиться без прохождения людей через зону нахождения предметов, похожих </w:t>
      </w:r>
      <w:proofErr w:type="gramStart"/>
      <w:r w:rsidRPr="00BE29BE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взрывоопасные.</w:t>
      </w:r>
    </w:p>
    <w:p w:rsidR="00BE29BE" w:rsidRPr="00BE29BE" w:rsidRDefault="00BE29BE" w:rsidP="00BE29BE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BE29BE" w:rsidRPr="00BE29BE" w:rsidRDefault="00BE29BE" w:rsidP="00BE29B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29BE" w:rsidRPr="00BE29BE" w:rsidRDefault="00BE29BE" w:rsidP="00BE29BE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Действия должностных лиц при обнаружении взрывного устройства (ВУ) в местах скопления людей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При получении сообщения о заложенном взрывном устройстве, обнаружении предметов, вызывающих такое подозрение, немедленно поставить в известность дежурную службу объекта (там, где она есть) и сообщить полученную информацию в дежурную часть органов МВД. При этом назвать точный адрес своего учреждения и номер телефона.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До прибытия сотрудников милиции принять меры к ограждению подозрительного предмета и недопущению к нему людей в радиусе до 50-100 метров. Эвакуировать из здания (помещения) персонал и посетителей на расстояние не менее 200 метров. По возможности обеспечить охрану подозрительного предмета и опасной зоны. При охране подозрительного предмета находиться по возможности за предметами, обеспечивающими защиту (угол здания, колонна, толстое дерево, автомашина и т. д.), и вести наблюдение за ним и территорией вокруг него.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 По прибытии специалистов по обнаружению взрывных устройств действовать в соответствии с их указаниями. Категорически запрещается: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самостоятельно предпринимать действия, нарушающие состояние подозрительного предмета, трогать или перемещать подозрительный предмет и другие предметы, находящиеся с ним в контакте;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заливать жидкостями, засыпать грунтом или накрывать обнаруженный предмет тканевыми и другими материалами;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курить, пользоваться </w:t>
      </w:r>
      <w:proofErr w:type="spellStart"/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>электрорадиоаппаратурой</w:t>
      </w:r>
      <w:proofErr w:type="spellEnd"/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переговорными устройствам или рацией вблизи обнаруженного предмета, переезжать на автомобиле;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оказывать температурное, звуковое, световое, механическое воздействие на взрывоопасный предмет. </w:t>
      </w:r>
    </w:p>
    <w:p w:rsidR="00BE29BE" w:rsidRPr="00BE29BE" w:rsidRDefault="00BE29BE" w:rsidP="00BE29B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Меры защиты в случае проведения террористических актов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Педагогам и обучающимся необходимо знать изложенные ниже правила защиты в случае проведения различных террористических актов.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Если вдруг произошел взрыв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Постарайтесь успокоиться и уточнить обстановку.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Продвигайтесь осторожно, не трогайте руками поврежденные конструкции и провода.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Помните, что в разрушенном или поврежденном помещении из-за опасности взрыва скопившихся газов нельзя пользоваться открытым пламенем (спичками, зажигалками, свечами, факелами и т.п.).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При задымлении защитите органы дыхания смоченным платком (лоскутом ткани, полотенцем).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>5. Включите локальную систему оповещения и проверьте возможность взаимного общения (</w:t>
      </w:r>
      <w:proofErr w:type="gramStart"/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>теле</w:t>
      </w:r>
      <w:proofErr w:type="gramEnd"/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-, радио-, телефонной связью, голосом).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В случае необходимой эвакуации возьмите необходимые носильные вещи, деньги, ценности. Изолируйте помещение, в котором произошел взрыв (закройте все двери и окна), немедленно сообщите о случившемся по телефону в соответствующие органы правопорядка. Оповестите людей, находящихся поблизости, о необходимости эвакуации. Помогите престарелым и инвалидам покинуть помещение. Возьмите на учет лиц, оставшихся в помещении. Входную дверь плотно прикройте, не закрывая на замок. При невозможности эвакуации необходимо принять меры, чтобы о вас знали. Выйдите на балкон или откройте окно и взывайте о помощи.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После выхода из помещения отойдите на безопасное расстояние от него и не предпринимайте самостоятельных решений об отъезде к родственникам и знакомым.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Действуйте в строгом соответствии с указаниями должностных лиц.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Если вас завалило обломками стен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Постарайтесь не падать духом, дышите глубоко, ровно, не торопясь. Приготовьтесь терпеть голод и жажду.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Голосом и стуком привлеките внимание людей. Если вы находитесь глубоко от поверхности земли, перемещайте влево-вправо любой металлический предмет (кольцо, ключи, кусок трубы и т. п.) для обнаружения вас металлоискателем.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Если пространство около вас относительно свободно, не зажигайте спички, берегите кислород.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Продвигайтесь осторожно, стараясь не вызвать нового обвала, ориентируйтесь по движению воздуха, поступающего снаружи.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Если у вас есть возможность, с помощью подручных предметов (доски, кирпича и т. п.) укрепите обвисающие балки и потолок от обрушения.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При сильной жажде положите в рот небольшой лоскут ткани (гладкий камушек) и сосите его, дыша носом.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При прослушивании появившихся вблизи людей стуком и голосом сигнализируйте о себе.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Меры безопасности в случае химического и биологического терроризма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Наиболее распространенными и доступными химическими веществами и биологическими агентами, которые могут быть использованы при проведении террористических актов, являются: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химические вещества: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токсичные гербициды и инсектициды;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аварийно-опасные химически вещества;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отравляющие вещества;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психогенные и наркотические вещества;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биологические агенты: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возбудители опасных инфекций типа сибирской язвы, натуральной оспы, туляремии и др.;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природные яды и токсины растительного и животного происхождения.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Исходя из возможной угрозы химического и биологического терроризма, каждому человеку необходимо знать: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физико-химические и поражающие свойства наиболее опасных химических веществ и биологических агентов;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основные способы применения и особенности их воздействия на организм человека;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меры первой помощи при воздействии химических веществ и биологических агентов на организм человека; </w:t>
      </w:r>
    </w:p>
    <w:p w:rsidR="00BE29BE" w:rsidRPr="00BE29BE" w:rsidRDefault="00BE29BE" w:rsidP="00BE29B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• основные приемы и средства защиты от их воздействия;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порядок действий при угрозе или реальном воздействии химических веществ и биологических агентов, включая уведомление об этом соответствующих органов и служб объекта, района, округа, города. Применение химических веществ и биологических агентов возможно в основном диверсионными методами, к которым относятся: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использование обычных бытовых предметов (сумок, пакетов, свертков, коробок, игрушек и т. д.), оставляемых в местах массового скопления людей;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заражение (отравлением) водоемов, систем водоснабжения химически опасными веществами (цианинами, отравляющими веществами и т. д.);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поставка или преднамеренное заражение крупных партий продуктов </w:t>
      </w:r>
      <w:proofErr w:type="gramStart"/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>питания</w:t>
      </w:r>
      <w:proofErr w:type="gramEnd"/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химическими веществами, так и биологическими агентами;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использование переносчиков инфекционных заболеваний (насекомых, грызунов, животных и т. п.). Установить факты применения химических веществ и биологических агентов можно лишь по внешним признакам: изменению цвета и запаха (вкуса) воздуха, воды, продуктов питания; отклонений в поведении людей, животных и птиц, подвергшихся их воздействию; появлению на территории предприятия, организации, учреждения подозрительных лиц и т. п.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Учитывая многообразие внешних признаков химических веществ и биологических агентов, помните,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МЧС, ГСЭН, МВД, ФСБ, медицинских учреждений. При обнаружении или установлении фактов применения химических веществ вы должны довести до педагогов и обучающихся следующие правила: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– Находясь на улице, не поддаваться панике; используя подручные средства защиты органов дыхания, быстро выйти из зоны заражения или воздействия химических веществ, а при возможности – укрыться в убежищах (помещениях).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Находясь дома, плотно закрыть и герметизировать тканью, марлей или простынями, смоченными содовым раствором или водой, окна и двери; выключить нагревательные приборы и кондиционеры, включить городскую радиотрансляционную сеть, прослушать речевое сообщение органов управления МЧС и действовать согласно полученным рекомендациям.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Находясь в общественном месте (театре, магазине, стадионе и т. п.) прослушать указания администрации о порядке поведения и действовать в соответствии с ними.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В случае реального поражения химическим веществом пострадавшего немедленно вывести (вынести) на свежий воздух и оказать ему первую медицинскую помощь (обеспечить тепло и покой, при необходимости сделать промывание желудка, кислородное или искусственное дыхание, в зависимости от вида воздействия дать необходимые медицинские препараты), а также направить его в медицинское учреждение.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При возникновении опасности эпидемии или воздействия биологического агента вы должны: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максимально сократить контакты с другими людьми;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прекратить посещение общественных мест;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не выходить без крайней необходимости из квартиры;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выходить на улицу, работать на открытой местности только в средствах индивидуальной защиты;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при первых признаках заболевания немедленно обратиться к врачу; </w:t>
      </w:r>
    </w:p>
    <w:p w:rsidR="00BE29BE" w:rsidRPr="00BE29BE" w:rsidRDefault="00BE29BE" w:rsidP="00BE2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9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употреблять пищу и воду только после проверки службой государственного санитарно-эпидемиологического надзора; </w:t>
      </w:r>
    </w:p>
    <w:p w:rsidR="00BE29BE" w:rsidRPr="00BE29BE" w:rsidRDefault="00BE29BE" w:rsidP="00BE29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9BE">
        <w:rPr>
          <w:rFonts w:ascii="Times New Roman" w:eastAsia="Calibri" w:hAnsi="Times New Roman" w:cs="Times New Roman"/>
          <w:sz w:val="28"/>
          <w:szCs w:val="28"/>
        </w:rPr>
        <w:t>• строго выполнять все противоэпидемиологические мероприятия.</w:t>
      </w:r>
    </w:p>
    <w:p w:rsidR="004C5C6D" w:rsidRPr="00BE29BE" w:rsidRDefault="004C5C6D">
      <w:pPr>
        <w:rPr>
          <w:rFonts w:ascii="Times New Roman" w:hAnsi="Times New Roman" w:cs="Times New Roman"/>
          <w:sz w:val="28"/>
          <w:szCs w:val="28"/>
        </w:rPr>
      </w:pPr>
    </w:p>
    <w:sectPr w:rsidR="004C5C6D" w:rsidRPr="00BE29BE" w:rsidSect="00BE29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C"/>
    <w:rsid w:val="004C5C6D"/>
    <w:rsid w:val="00855B1C"/>
    <w:rsid w:val="00B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2018-12-02T18:15:00Z</dcterms:created>
  <dcterms:modified xsi:type="dcterms:W3CDTF">2018-12-02T18:17:00Z</dcterms:modified>
</cp:coreProperties>
</file>